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ody>
    <w:p w:rsidR="00000000" w:rsidDel="00000000" w:rsidP="00000000" w:rsidRDefault="00000000" w:rsidRPr="00000000">
      <w:pPr>
        <w:contextualSpacing w:val="0"/>
        <w:rPr>
          <w:sz w:val="24"/>
          <w:szCs w:val="24"/>
        </w:rPr>
      </w:pPr>
      <w:r w:rsidDel="00000000" w:rsidR="00000000" w:rsidRPr="00000000">
        <w:rPr>
          <w:b w:val="1"/>
          <w:sz w:val="24"/>
          <w:szCs w:val="24"/>
          <w:rtl w:val="0"/>
        </w:rPr>
        <w:t xml:space="preserve">Lesson Topic</w:t>
      </w:r>
      <w:r w:rsidDel="00000000" w:rsidR="00000000" w:rsidRPr="00000000">
        <w:rPr>
          <w:sz w:val="24"/>
          <w:szCs w:val="24"/>
          <w:rtl w:val="0"/>
        </w:rPr>
        <w:t xml:space="preserve">: Forces, Motion &amp; Water </w:t>
        <w:tab/>
        <w:tab/>
        <w:tab/>
        <w:tab/>
        <w:tab/>
      </w:r>
      <w:r w:rsidDel="00000000" w:rsidR="00000000" w:rsidRPr="00000000">
        <w:rPr>
          <w:b w:val="1"/>
          <w:sz w:val="24"/>
          <w:szCs w:val="24"/>
          <w:rtl w:val="0"/>
        </w:rPr>
        <w:t xml:space="preserve">Grade Level</w:t>
      </w:r>
      <w:r w:rsidDel="00000000" w:rsidR="00000000" w:rsidRPr="00000000">
        <w:rPr>
          <w:sz w:val="24"/>
          <w:szCs w:val="24"/>
          <w:rtl w:val="0"/>
        </w:rPr>
        <w:t xml:space="preserve">: 6</w:t>
      </w:r>
    </w:p>
    <w:p w:rsidR="00000000" w:rsidDel="00000000" w:rsidP="00000000" w:rsidRDefault="00000000" w:rsidRPr="00000000">
      <w:pPr>
        <w:contextualSpacing w:val="0"/>
        <w:rPr>
          <w:sz w:val="24"/>
          <w:szCs w:val="24"/>
        </w:rPr>
      </w:pPr>
      <w:r w:rsidDel="00000000" w:rsidR="00000000" w:rsidRPr="00000000">
        <w:rPr>
          <w:sz w:val="24"/>
          <w:szCs w:val="24"/>
          <w:rtl w:val="0"/>
        </w:rPr>
        <w:t xml:space="preserve">2 Days</w:t>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contextualSpacing w:val="0"/>
        <w:rPr>
          <w:b w:val="1"/>
          <w:sz w:val="24"/>
          <w:szCs w:val="24"/>
        </w:rPr>
      </w:pPr>
      <w:r w:rsidDel="00000000" w:rsidR="00000000" w:rsidRPr="00000000">
        <w:rPr>
          <w:b w:val="1"/>
          <w:sz w:val="24"/>
          <w:szCs w:val="24"/>
          <w:rtl w:val="0"/>
        </w:rPr>
        <w:t xml:space="preserve">Background: </w:t>
      </w:r>
      <w:r w:rsidDel="00000000" w:rsidR="00000000" w:rsidRPr="00000000">
        <w:rPr>
          <w:sz w:val="24"/>
          <w:szCs w:val="24"/>
          <w:rtl w:val="0"/>
        </w:rPr>
        <w:t xml:space="preserve">Students have just completed a Forces and Motion unit.  Students have learned about everyday forces such as gravity, centripetal, friction, in addition to measuring distance, calculating, speed, as well as applying potential and kinetic energy.  Students have just finished a few projects to apply their knowledge both on using an online skate park simulation and designing and constructing a roller coaster track for marble.  Students are now going to apply what they know about forces, energy, and motion to research aqueducts and how they are designed.</w:t>
      </w:r>
      <w:r w:rsidDel="00000000" w:rsidR="00000000" w:rsidRPr="00000000">
        <w:rPr>
          <w:rtl w:val="0"/>
        </w:rPr>
      </w:r>
    </w:p>
    <w:p w:rsidR="00000000" w:rsidDel="00000000" w:rsidP="00000000" w:rsidRDefault="00000000" w:rsidRPr="00000000">
      <w:pPr>
        <w:contextualSpacing w:val="0"/>
        <w:rPr>
          <w:b w:val="1"/>
          <w:sz w:val="24"/>
          <w:szCs w:val="24"/>
        </w:rPr>
      </w:pPr>
      <w:r w:rsidDel="00000000" w:rsidR="00000000" w:rsidRPr="00000000">
        <w:rPr>
          <w:rtl w:val="0"/>
        </w:rPr>
      </w:r>
    </w:p>
    <w:p w:rsidR="00000000" w:rsidDel="00000000" w:rsidP="00000000" w:rsidRDefault="00000000" w:rsidRPr="00000000">
      <w:pPr>
        <w:contextualSpacing w:val="0"/>
        <w:rPr>
          <w:sz w:val="24"/>
          <w:szCs w:val="24"/>
        </w:rPr>
      </w:pPr>
      <w:r w:rsidDel="00000000" w:rsidR="00000000" w:rsidRPr="00000000">
        <w:rPr>
          <w:b w:val="1"/>
          <w:sz w:val="24"/>
          <w:szCs w:val="24"/>
          <w:rtl w:val="0"/>
        </w:rPr>
        <w:t xml:space="preserve">Overview</w:t>
      </w:r>
      <w:r w:rsidDel="00000000" w:rsidR="00000000" w:rsidRPr="00000000">
        <w:rPr>
          <w:sz w:val="24"/>
          <w:szCs w:val="24"/>
          <w:rtl w:val="0"/>
        </w:rPr>
        <w:t xml:space="preserve">:  Students will use then the Engineering and Design process to design a working aqueduct system that would span from point A to B with different land terrains in between.  Lastly students will test out their systems, calculate the speed of the moving water, and reflect on the process.</w:t>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contextualSpacing w:val="0"/>
        <w:rPr>
          <w:sz w:val="24"/>
          <w:szCs w:val="24"/>
        </w:rPr>
      </w:pPr>
      <w:r w:rsidDel="00000000" w:rsidR="00000000" w:rsidRPr="00000000">
        <w:rPr>
          <w:b w:val="1"/>
          <w:sz w:val="24"/>
          <w:szCs w:val="24"/>
          <w:rtl w:val="0"/>
        </w:rPr>
        <w:t xml:space="preserve">Materials</w:t>
      </w:r>
      <w:r w:rsidDel="00000000" w:rsidR="00000000" w:rsidRPr="00000000">
        <w:rPr>
          <w:sz w:val="24"/>
          <w:szCs w:val="24"/>
          <w:rtl w:val="0"/>
        </w:rPr>
        <w:t xml:space="preserve">: </w:t>
      </w:r>
    </w:p>
    <w:p w:rsidR="00000000" w:rsidDel="00000000" w:rsidP="00000000" w:rsidRDefault="00000000" w:rsidRPr="00000000">
      <w:pPr>
        <w:numPr>
          <w:ilvl w:val="0"/>
          <w:numId w:val="2"/>
        </w:numPr>
        <w:ind w:left="720" w:hanging="360"/>
        <w:contextualSpacing w:val="1"/>
        <w:rPr>
          <w:sz w:val="24"/>
          <w:szCs w:val="24"/>
        </w:rPr>
      </w:pPr>
      <w:r w:rsidDel="00000000" w:rsidR="00000000" w:rsidRPr="00000000">
        <w:rPr>
          <w:sz w:val="24"/>
          <w:szCs w:val="24"/>
          <w:rtl w:val="0"/>
        </w:rPr>
        <w:t xml:space="preserve">Straws</w:t>
      </w:r>
    </w:p>
    <w:p w:rsidR="00000000" w:rsidDel="00000000" w:rsidP="00000000" w:rsidRDefault="00000000" w:rsidRPr="00000000">
      <w:pPr>
        <w:numPr>
          <w:ilvl w:val="0"/>
          <w:numId w:val="2"/>
        </w:numPr>
        <w:ind w:left="720" w:hanging="360"/>
        <w:contextualSpacing w:val="1"/>
        <w:rPr>
          <w:sz w:val="24"/>
          <w:szCs w:val="24"/>
        </w:rPr>
      </w:pPr>
      <w:r w:rsidDel="00000000" w:rsidR="00000000" w:rsidRPr="00000000">
        <w:rPr>
          <w:sz w:val="24"/>
          <w:szCs w:val="24"/>
          <w:rtl w:val="0"/>
        </w:rPr>
        <w:t xml:space="preserve">Cups</w:t>
      </w:r>
    </w:p>
    <w:p w:rsidR="00000000" w:rsidDel="00000000" w:rsidP="00000000" w:rsidRDefault="00000000" w:rsidRPr="00000000">
      <w:pPr>
        <w:numPr>
          <w:ilvl w:val="0"/>
          <w:numId w:val="2"/>
        </w:numPr>
        <w:ind w:left="720" w:hanging="360"/>
        <w:contextualSpacing w:val="1"/>
        <w:rPr>
          <w:sz w:val="24"/>
          <w:szCs w:val="24"/>
        </w:rPr>
      </w:pPr>
      <w:r w:rsidDel="00000000" w:rsidR="00000000" w:rsidRPr="00000000">
        <w:rPr>
          <w:sz w:val="24"/>
          <w:szCs w:val="24"/>
          <w:rtl w:val="0"/>
        </w:rPr>
        <w:t xml:space="preserve">plastic gallon paint buckets</w:t>
      </w:r>
    </w:p>
    <w:p w:rsidR="00000000" w:rsidDel="00000000" w:rsidP="00000000" w:rsidRDefault="00000000" w:rsidRPr="00000000">
      <w:pPr>
        <w:numPr>
          <w:ilvl w:val="0"/>
          <w:numId w:val="2"/>
        </w:numPr>
        <w:ind w:left="720" w:hanging="360"/>
        <w:contextualSpacing w:val="1"/>
        <w:rPr>
          <w:sz w:val="24"/>
          <w:szCs w:val="24"/>
        </w:rPr>
      </w:pPr>
      <w:r w:rsidDel="00000000" w:rsidR="00000000" w:rsidRPr="00000000">
        <w:rPr>
          <w:sz w:val="24"/>
          <w:szCs w:val="24"/>
          <w:rtl w:val="0"/>
        </w:rPr>
        <w:t xml:space="preserve">Tape</w:t>
      </w:r>
    </w:p>
    <w:p w:rsidR="00000000" w:rsidDel="00000000" w:rsidP="00000000" w:rsidRDefault="00000000" w:rsidRPr="00000000">
      <w:pPr>
        <w:numPr>
          <w:ilvl w:val="0"/>
          <w:numId w:val="2"/>
        </w:numPr>
        <w:ind w:left="720" w:hanging="360"/>
        <w:contextualSpacing w:val="1"/>
        <w:rPr>
          <w:sz w:val="24"/>
          <w:szCs w:val="24"/>
        </w:rPr>
      </w:pPr>
      <w:r w:rsidDel="00000000" w:rsidR="00000000" w:rsidRPr="00000000">
        <w:rPr>
          <w:sz w:val="24"/>
          <w:szCs w:val="24"/>
          <w:rtl w:val="0"/>
        </w:rPr>
        <w:t xml:space="preserve">insulation tubing or straws</w:t>
      </w:r>
    </w:p>
    <w:p w:rsidR="00000000" w:rsidDel="00000000" w:rsidP="00000000" w:rsidRDefault="00000000" w:rsidRPr="00000000">
      <w:pPr>
        <w:numPr>
          <w:ilvl w:val="0"/>
          <w:numId w:val="2"/>
        </w:numPr>
        <w:ind w:left="720" w:hanging="360"/>
        <w:contextualSpacing w:val="1"/>
        <w:rPr>
          <w:sz w:val="24"/>
          <w:szCs w:val="24"/>
        </w:rPr>
      </w:pPr>
      <w:r w:rsidDel="00000000" w:rsidR="00000000" w:rsidRPr="00000000">
        <w:rPr>
          <w:sz w:val="24"/>
          <w:szCs w:val="24"/>
          <w:rtl w:val="0"/>
        </w:rPr>
        <w:t xml:space="preserve">Funnel</w:t>
      </w:r>
    </w:p>
    <w:p w:rsidR="00000000" w:rsidDel="00000000" w:rsidP="00000000" w:rsidRDefault="00000000" w:rsidRPr="00000000">
      <w:pPr>
        <w:numPr>
          <w:ilvl w:val="0"/>
          <w:numId w:val="2"/>
        </w:numPr>
        <w:ind w:left="720" w:hanging="360"/>
        <w:contextualSpacing w:val="1"/>
        <w:rPr>
          <w:sz w:val="24"/>
          <w:szCs w:val="24"/>
        </w:rPr>
      </w:pPr>
      <w:r w:rsidDel="00000000" w:rsidR="00000000" w:rsidRPr="00000000">
        <w:rPr>
          <w:sz w:val="24"/>
          <w:szCs w:val="24"/>
          <w:rtl w:val="0"/>
        </w:rPr>
        <w:t xml:space="preserve">maps of catskill watershed/ ny water systems</w:t>
      </w:r>
    </w:p>
    <w:p w:rsidR="00000000" w:rsidDel="00000000" w:rsidP="00000000" w:rsidRDefault="00000000" w:rsidRPr="00000000">
      <w:pPr>
        <w:numPr>
          <w:ilvl w:val="0"/>
          <w:numId w:val="2"/>
        </w:numPr>
        <w:ind w:left="720" w:hanging="360"/>
        <w:contextualSpacing w:val="1"/>
        <w:rPr>
          <w:sz w:val="24"/>
          <w:szCs w:val="24"/>
        </w:rPr>
      </w:pPr>
      <w:r w:rsidDel="00000000" w:rsidR="00000000" w:rsidRPr="00000000">
        <w:rPr>
          <w:sz w:val="24"/>
          <w:szCs w:val="24"/>
          <w:rtl w:val="0"/>
        </w:rPr>
        <w:t xml:space="preserve">Timers </w:t>
      </w:r>
    </w:p>
    <w:p w:rsidR="00000000" w:rsidDel="00000000" w:rsidP="00000000" w:rsidRDefault="00000000" w:rsidRPr="00000000">
      <w:pPr>
        <w:numPr>
          <w:ilvl w:val="0"/>
          <w:numId w:val="2"/>
        </w:numPr>
        <w:ind w:left="720" w:hanging="360"/>
        <w:contextualSpacing w:val="1"/>
        <w:rPr>
          <w:sz w:val="24"/>
          <w:szCs w:val="24"/>
        </w:rPr>
      </w:pPr>
      <w:r w:rsidDel="00000000" w:rsidR="00000000" w:rsidRPr="00000000">
        <w:rPr>
          <w:sz w:val="24"/>
          <w:szCs w:val="24"/>
          <w:rtl w:val="0"/>
        </w:rPr>
        <w:t xml:space="preserve">Tape measures </w:t>
      </w:r>
    </w:p>
    <w:p w:rsidR="00000000" w:rsidDel="00000000" w:rsidP="00000000" w:rsidRDefault="00000000" w:rsidRPr="00000000">
      <w:pPr>
        <w:numPr>
          <w:ilvl w:val="0"/>
          <w:numId w:val="2"/>
        </w:numPr>
        <w:ind w:left="720" w:hanging="360"/>
        <w:contextualSpacing w:val="1"/>
        <w:rPr>
          <w:sz w:val="24"/>
          <w:szCs w:val="24"/>
        </w:rPr>
      </w:pPr>
      <w:r w:rsidDel="00000000" w:rsidR="00000000" w:rsidRPr="00000000">
        <w:rPr>
          <w:sz w:val="24"/>
          <w:szCs w:val="24"/>
          <w:rtl w:val="0"/>
        </w:rPr>
        <w:t xml:space="preserve">Video Resources:</w:t>
      </w:r>
    </w:p>
    <w:p w:rsidR="00000000" w:rsidDel="00000000" w:rsidP="00000000" w:rsidRDefault="00000000" w:rsidRPr="00000000">
      <w:pPr>
        <w:numPr>
          <w:ilvl w:val="0"/>
          <w:numId w:val="1"/>
        </w:numPr>
        <w:ind w:left="720" w:hanging="360"/>
        <w:contextualSpacing w:val="1"/>
        <w:rPr>
          <w:sz w:val="24"/>
          <w:szCs w:val="24"/>
          <w:u w:val="none"/>
        </w:rPr>
      </w:pPr>
      <w:hyperlink r:id="rId5">
        <w:r w:rsidDel="00000000" w:rsidR="00000000" w:rsidRPr="00000000">
          <w:rPr>
            <w:color w:val="1155cc"/>
            <w:sz w:val="24"/>
            <w:szCs w:val="24"/>
            <w:u w:val="single"/>
            <w:rtl w:val="0"/>
          </w:rPr>
          <w:t xml:space="preserve">http://www.history.com/topics/new-york-city/videos/nyc-reservoir-and-water-system</w:t>
        </w:r>
      </w:hyperlink>
      <w:r w:rsidDel="00000000" w:rsidR="00000000" w:rsidRPr="00000000">
        <w:rPr>
          <w:rtl w:val="0"/>
        </w:rPr>
      </w:r>
    </w:p>
    <w:p w:rsidR="00000000" w:rsidDel="00000000" w:rsidP="00000000" w:rsidRDefault="00000000" w:rsidRPr="00000000">
      <w:pPr>
        <w:numPr>
          <w:ilvl w:val="0"/>
          <w:numId w:val="1"/>
        </w:numPr>
        <w:ind w:left="720" w:hanging="360"/>
        <w:contextualSpacing w:val="1"/>
        <w:rPr>
          <w:b w:val="1"/>
          <w:sz w:val="24"/>
          <w:szCs w:val="24"/>
          <w:u w:val="none"/>
        </w:rPr>
      </w:pPr>
      <w:hyperlink r:id="rId6">
        <w:r w:rsidDel="00000000" w:rsidR="00000000" w:rsidRPr="00000000">
          <w:rPr>
            <w:b w:val="1"/>
            <w:color w:val="1155cc"/>
            <w:sz w:val="24"/>
            <w:szCs w:val="24"/>
            <w:u w:val="single"/>
            <w:rtl w:val="0"/>
          </w:rPr>
          <w:t xml:space="preserve">https://viewing.nyc/video-heres-how-new-york-city-water-gets-all-the-way-from-the-catskills-to-our-apartments</w:t>
        </w:r>
      </w:hyperlink>
      <w:r w:rsidDel="00000000" w:rsidR="00000000" w:rsidRPr="00000000">
        <w:rPr>
          <w:b w:val="1"/>
          <w:sz w:val="24"/>
          <w:szCs w:val="24"/>
          <w:rtl w:val="0"/>
        </w:rPr>
        <w:t xml:space="preserve"> </w:t>
      </w:r>
    </w:p>
    <w:p w:rsidR="00000000" w:rsidDel="00000000" w:rsidP="00000000" w:rsidRDefault="00000000" w:rsidRPr="00000000">
      <w:pPr>
        <w:numPr>
          <w:ilvl w:val="0"/>
          <w:numId w:val="1"/>
        </w:numPr>
        <w:ind w:left="720" w:hanging="360"/>
        <w:contextualSpacing w:val="1"/>
        <w:rPr>
          <w:sz w:val="24"/>
          <w:szCs w:val="24"/>
          <w:u w:val="none"/>
        </w:rPr>
      </w:pPr>
      <w:hyperlink r:id="rId7">
        <w:r w:rsidDel="00000000" w:rsidR="00000000" w:rsidRPr="00000000">
          <w:rPr>
            <w:color w:val="1155cc"/>
            <w:sz w:val="24"/>
            <w:szCs w:val="24"/>
            <w:u w:val="single"/>
            <w:rtl w:val="0"/>
          </w:rPr>
          <w:t xml:space="preserve">https://www.youtube.com/watch?v=r6tK0QUA5JQ</w:t>
        </w:r>
      </w:hyperlink>
      <w:r w:rsidDel="00000000" w:rsidR="00000000" w:rsidRPr="00000000">
        <w:rPr>
          <w:rtl w:val="0"/>
        </w:rPr>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contextualSpacing w:val="0"/>
        <w:rPr>
          <w:sz w:val="24"/>
          <w:szCs w:val="24"/>
        </w:rPr>
      </w:pPr>
      <w:r w:rsidDel="00000000" w:rsidR="00000000" w:rsidRPr="00000000">
        <w:rPr>
          <w:b w:val="1"/>
          <w:sz w:val="24"/>
          <w:szCs w:val="24"/>
          <w:rtl w:val="0"/>
        </w:rPr>
        <w:t xml:space="preserve">Objective</w:t>
      </w:r>
      <w:r w:rsidDel="00000000" w:rsidR="00000000" w:rsidRPr="00000000">
        <w:rPr>
          <w:sz w:val="24"/>
          <w:szCs w:val="24"/>
          <w:rtl w:val="0"/>
        </w:rPr>
        <w:t xml:space="preserve">:</w:t>
      </w:r>
    </w:p>
    <w:p w:rsidR="00000000" w:rsidDel="00000000" w:rsidP="00000000" w:rsidRDefault="00000000" w:rsidRPr="00000000">
      <w:pPr>
        <w:contextualSpacing w:val="0"/>
        <w:rPr>
          <w:sz w:val="24"/>
          <w:szCs w:val="24"/>
        </w:rPr>
      </w:pPr>
      <w:r w:rsidDel="00000000" w:rsidR="00000000" w:rsidRPr="00000000">
        <w:rPr>
          <w:sz w:val="24"/>
          <w:szCs w:val="24"/>
          <w:rtl w:val="0"/>
        </w:rPr>
        <w:t xml:space="preserve">I can design and construct a functioning aqueduct system by applying concepts of forces and motion to the flow of water.</w:t>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contextualSpacing w:val="0"/>
        <w:rPr>
          <w:sz w:val="24"/>
          <w:szCs w:val="24"/>
        </w:rPr>
      </w:pPr>
      <w:r w:rsidDel="00000000" w:rsidR="00000000" w:rsidRPr="00000000">
        <w:rPr>
          <w:b w:val="1"/>
          <w:sz w:val="24"/>
          <w:szCs w:val="24"/>
          <w:rtl w:val="0"/>
        </w:rPr>
        <w:t xml:space="preserve">Vocabulary</w:t>
      </w:r>
      <w:r w:rsidDel="00000000" w:rsidR="00000000" w:rsidRPr="00000000">
        <w:rPr>
          <w:sz w:val="24"/>
          <w:szCs w:val="24"/>
          <w:rtl w:val="0"/>
        </w:rPr>
        <w:t xml:space="preserve">:</w:t>
      </w:r>
    </w:p>
    <w:p w:rsidR="00000000" w:rsidDel="00000000" w:rsidP="00000000" w:rsidRDefault="00000000" w:rsidRPr="00000000">
      <w:pPr>
        <w:contextualSpacing w:val="0"/>
        <w:rPr>
          <w:sz w:val="24"/>
          <w:szCs w:val="24"/>
        </w:rPr>
      </w:pPr>
      <w:r w:rsidDel="00000000" w:rsidR="00000000" w:rsidRPr="00000000">
        <w:rPr>
          <w:sz w:val="24"/>
          <w:szCs w:val="24"/>
          <w:rtl w:val="0"/>
        </w:rPr>
        <w:t xml:space="preserve">aqueduct, reservoir, gravity, energy, potential, kinetic, speed, motion, constraint</w:t>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contextualSpacing w:val="0"/>
        <w:rPr>
          <w:sz w:val="24"/>
          <w:szCs w:val="24"/>
        </w:rPr>
      </w:pPr>
      <w:r w:rsidDel="00000000" w:rsidR="00000000" w:rsidRPr="00000000">
        <w:rPr>
          <w:b w:val="1"/>
          <w:sz w:val="24"/>
          <w:szCs w:val="24"/>
          <w:rtl w:val="0"/>
        </w:rPr>
        <w:t xml:space="preserve">Mini Lesson</w:t>
      </w:r>
      <w:r w:rsidDel="00000000" w:rsidR="00000000" w:rsidRPr="00000000">
        <w:rPr>
          <w:sz w:val="24"/>
          <w:szCs w:val="24"/>
          <w:rtl w:val="0"/>
        </w:rPr>
        <w:t xml:space="preserve">:</w:t>
      </w:r>
    </w:p>
    <w:p w:rsidR="00000000" w:rsidDel="00000000" w:rsidP="00000000" w:rsidRDefault="00000000" w:rsidRPr="00000000">
      <w:pPr>
        <w:numPr>
          <w:ilvl w:val="0"/>
          <w:numId w:val="4"/>
        </w:numPr>
        <w:ind w:left="720" w:hanging="360"/>
        <w:contextualSpacing w:val="1"/>
        <w:rPr>
          <w:sz w:val="24"/>
          <w:szCs w:val="24"/>
        </w:rPr>
      </w:pPr>
      <w:r w:rsidDel="00000000" w:rsidR="00000000" w:rsidRPr="00000000">
        <w:rPr>
          <w:sz w:val="24"/>
          <w:szCs w:val="24"/>
          <w:rtl w:val="0"/>
        </w:rPr>
        <w:t xml:space="preserve">Start by activating student background knowledge about how NYC gets water supply from reservoir to faucet.  Start off with a gallery walk of maps and images of NYC water and supply.  </w:t>
      </w:r>
    </w:p>
    <w:p w:rsidR="00000000" w:rsidDel="00000000" w:rsidP="00000000" w:rsidRDefault="00000000" w:rsidRPr="00000000">
      <w:pPr>
        <w:numPr>
          <w:ilvl w:val="0"/>
          <w:numId w:val="4"/>
        </w:numPr>
        <w:ind w:left="720" w:hanging="360"/>
        <w:contextualSpacing w:val="1"/>
        <w:rPr>
          <w:sz w:val="24"/>
          <w:szCs w:val="24"/>
        </w:rPr>
      </w:pPr>
      <w:r w:rsidDel="00000000" w:rsidR="00000000" w:rsidRPr="00000000">
        <w:rPr>
          <w:sz w:val="24"/>
          <w:szCs w:val="24"/>
          <w:rtl w:val="0"/>
        </w:rPr>
        <w:t xml:space="preserve">Students will brainstorm questions and discuss the image as they walk around.  </w:t>
      </w:r>
    </w:p>
    <w:p w:rsidR="00000000" w:rsidDel="00000000" w:rsidP="00000000" w:rsidRDefault="00000000" w:rsidRPr="00000000">
      <w:pPr>
        <w:numPr>
          <w:ilvl w:val="0"/>
          <w:numId w:val="4"/>
        </w:numPr>
        <w:ind w:left="720" w:hanging="360"/>
        <w:contextualSpacing w:val="1"/>
        <w:rPr>
          <w:sz w:val="24"/>
          <w:szCs w:val="24"/>
        </w:rPr>
      </w:pPr>
      <w:r w:rsidDel="00000000" w:rsidR="00000000" w:rsidRPr="00000000">
        <w:rPr>
          <w:sz w:val="24"/>
          <w:szCs w:val="24"/>
          <w:rtl w:val="0"/>
        </w:rPr>
        <w:t xml:space="preserve">Teacher will then display the map and show where our water comes from.  </w:t>
      </w:r>
    </w:p>
    <w:p w:rsidR="00000000" w:rsidDel="00000000" w:rsidP="00000000" w:rsidRDefault="00000000" w:rsidRPr="00000000">
      <w:pPr>
        <w:numPr>
          <w:ilvl w:val="0"/>
          <w:numId w:val="4"/>
        </w:numPr>
        <w:ind w:left="720" w:hanging="360"/>
        <w:contextualSpacing w:val="1"/>
        <w:rPr>
          <w:sz w:val="24"/>
          <w:szCs w:val="24"/>
        </w:rPr>
      </w:pPr>
      <w:r w:rsidDel="00000000" w:rsidR="00000000" w:rsidRPr="00000000">
        <w:rPr>
          <w:sz w:val="24"/>
          <w:szCs w:val="24"/>
          <w:rtl w:val="0"/>
        </w:rPr>
        <w:t xml:space="preserve">How do you think we could move the water from the reservoir to NYC?  Brainstorm.  Introduce new vocabulary- reservoir, aqueducts.  </w:t>
      </w:r>
    </w:p>
    <w:p w:rsidR="00000000" w:rsidDel="00000000" w:rsidP="00000000" w:rsidRDefault="00000000" w:rsidRPr="00000000">
      <w:pPr>
        <w:numPr>
          <w:ilvl w:val="0"/>
          <w:numId w:val="4"/>
        </w:numPr>
        <w:ind w:left="720" w:hanging="360"/>
        <w:contextualSpacing w:val="1"/>
        <w:rPr>
          <w:sz w:val="24"/>
          <w:szCs w:val="24"/>
        </w:rPr>
      </w:pPr>
      <w:r w:rsidDel="00000000" w:rsidR="00000000" w:rsidRPr="00000000">
        <w:rPr>
          <w:sz w:val="24"/>
          <w:szCs w:val="24"/>
          <w:rtl w:val="0"/>
        </w:rPr>
        <w:t xml:space="preserve">Watch Videos: </w:t>
      </w:r>
    </w:p>
    <w:p w:rsidR="00000000" w:rsidDel="00000000" w:rsidP="00000000" w:rsidRDefault="00000000" w:rsidRPr="00000000">
      <w:pPr>
        <w:contextualSpacing w:val="0"/>
        <w:rPr>
          <w:sz w:val="24"/>
          <w:szCs w:val="24"/>
        </w:rPr>
      </w:pPr>
      <w:hyperlink r:id="rId8">
        <w:r w:rsidDel="00000000" w:rsidR="00000000" w:rsidRPr="00000000">
          <w:rPr>
            <w:color w:val="1155cc"/>
            <w:sz w:val="24"/>
            <w:szCs w:val="24"/>
            <w:u w:val="single"/>
            <w:rtl w:val="0"/>
          </w:rPr>
          <w:t xml:space="preserve">https://viewing.nyc/video-heres-how-new-york-city-water-gets-all-the-way-from-the-catskills-to-our-apartments/</w:t>
        </w:r>
      </w:hyperlink>
      <w:r w:rsidDel="00000000" w:rsidR="00000000" w:rsidRPr="00000000">
        <w:rPr>
          <w:sz w:val="24"/>
          <w:szCs w:val="24"/>
          <w:rtl w:val="0"/>
        </w:rPr>
        <w:t xml:space="preserve"> </w:t>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contextualSpacing w:val="0"/>
        <w:rPr>
          <w:sz w:val="24"/>
          <w:szCs w:val="24"/>
        </w:rPr>
      </w:pPr>
      <w:hyperlink r:id="rId9">
        <w:r w:rsidDel="00000000" w:rsidR="00000000" w:rsidRPr="00000000">
          <w:rPr>
            <w:color w:val="1155cc"/>
            <w:sz w:val="24"/>
            <w:szCs w:val="24"/>
            <w:u w:val="single"/>
            <w:rtl w:val="0"/>
          </w:rPr>
          <w:t xml:space="preserve">http://www.history.com/topics/new-york-city/videos/nyc-reservoir-and-water-system</w:t>
        </w:r>
      </w:hyperlink>
      <w:r w:rsidDel="00000000" w:rsidR="00000000" w:rsidRPr="00000000">
        <w:rPr>
          <w:rtl w:val="0"/>
        </w:rPr>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contextualSpacing w:val="0"/>
        <w:rPr>
          <w:sz w:val="24"/>
          <w:szCs w:val="24"/>
        </w:rPr>
      </w:pPr>
      <w:r w:rsidDel="00000000" w:rsidR="00000000" w:rsidRPr="00000000">
        <w:rPr>
          <w:sz w:val="24"/>
          <w:szCs w:val="24"/>
          <w:rtl w:val="0"/>
        </w:rPr>
        <w:t xml:space="preserve">Stop &amp; Jot- What do you think some of the constraints an aqueduct might be?  </w:t>
      </w:r>
    </w:p>
    <w:p w:rsidR="00000000" w:rsidDel="00000000" w:rsidP="00000000" w:rsidRDefault="00000000" w:rsidRPr="00000000">
      <w:pPr>
        <w:contextualSpacing w:val="0"/>
        <w:rPr>
          <w:sz w:val="24"/>
          <w:szCs w:val="24"/>
        </w:rPr>
      </w:pPr>
      <w:r w:rsidDel="00000000" w:rsidR="00000000" w:rsidRPr="00000000">
        <w:rPr>
          <w:sz w:val="24"/>
          <w:szCs w:val="24"/>
          <w:rtl w:val="0"/>
        </w:rPr>
        <w:t xml:space="preserve">What connections can you make to the way your marble moved down the track when building and designing roller coasters?</w:t>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contextualSpacing w:val="0"/>
        <w:rPr>
          <w:sz w:val="24"/>
          <w:szCs w:val="24"/>
        </w:rPr>
      </w:pPr>
      <w:r w:rsidDel="00000000" w:rsidR="00000000" w:rsidRPr="00000000">
        <w:rPr>
          <w:b w:val="1"/>
          <w:sz w:val="24"/>
          <w:szCs w:val="24"/>
          <w:rtl w:val="0"/>
        </w:rPr>
        <w:t xml:space="preserve">Work Period</w:t>
      </w:r>
      <w:r w:rsidDel="00000000" w:rsidR="00000000" w:rsidRPr="00000000">
        <w:rPr>
          <w:sz w:val="24"/>
          <w:szCs w:val="24"/>
          <w:rtl w:val="0"/>
        </w:rPr>
        <w:t xml:space="preserve">:</w:t>
      </w:r>
    </w:p>
    <w:p w:rsidR="00000000" w:rsidDel="00000000" w:rsidP="00000000" w:rsidRDefault="00000000" w:rsidRPr="00000000">
      <w:pPr>
        <w:contextualSpacing w:val="0"/>
        <w:rPr>
          <w:sz w:val="24"/>
          <w:szCs w:val="24"/>
        </w:rPr>
      </w:pPr>
      <w:r w:rsidDel="00000000" w:rsidR="00000000" w:rsidRPr="00000000">
        <w:rPr>
          <w:sz w:val="24"/>
          <w:szCs w:val="24"/>
          <w:rtl w:val="0"/>
        </w:rPr>
        <w:t xml:space="preserve">Introduce Challenge Overview- Students will be challenged to work in teams to design an aqueduct to move water from point A to B.  It must span a minimum distance with different terrains in between.  (mountain, valley) Students will follow the STEM Engineering Framework.</w:t>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numPr>
          <w:ilvl w:val="0"/>
          <w:numId w:val="3"/>
        </w:numPr>
        <w:ind w:left="720" w:hanging="360"/>
        <w:contextualSpacing w:val="1"/>
        <w:rPr>
          <w:sz w:val="24"/>
          <w:szCs w:val="24"/>
        </w:rPr>
      </w:pPr>
      <w:r w:rsidDel="00000000" w:rsidR="00000000" w:rsidRPr="00000000">
        <w:rPr>
          <w:sz w:val="24"/>
          <w:szCs w:val="24"/>
          <w:u w:val="single"/>
          <w:rtl w:val="0"/>
        </w:rPr>
        <w:t xml:space="preserve">Ask</w:t>
      </w:r>
      <w:r w:rsidDel="00000000" w:rsidR="00000000" w:rsidRPr="00000000">
        <w:rPr>
          <w:sz w:val="24"/>
          <w:szCs w:val="24"/>
          <w:rtl w:val="0"/>
        </w:rPr>
        <w:t xml:space="preserve">: In this step students will start by asking questions about the task, as well as what they might need to find out.  Create team goals. </w:t>
      </w:r>
    </w:p>
    <w:p w:rsidR="00000000" w:rsidDel="00000000" w:rsidP="00000000" w:rsidRDefault="00000000" w:rsidRPr="00000000">
      <w:pPr>
        <w:numPr>
          <w:ilvl w:val="0"/>
          <w:numId w:val="3"/>
        </w:numPr>
        <w:ind w:left="720" w:hanging="360"/>
        <w:contextualSpacing w:val="1"/>
        <w:rPr>
          <w:sz w:val="24"/>
          <w:szCs w:val="24"/>
        </w:rPr>
      </w:pPr>
      <w:r w:rsidDel="00000000" w:rsidR="00000000" w:rsidRPr="00000000">
        <w:rPr>
          <w:sz w:val="24"/>
          <w:szCs w:val="24"/>
          <w:u w:val="single"/>
          <w:rtl w:val="0"/>
        </w:rPr>
        <w:t xml:space="preserve">Imagine</w:t>
      </w:r>
      <w:r w:rsidDel="00000000" w:rsidR="00000000" w:rsidRPr="00000000">
        <w:rPr>
          <w:sz w:val="24"/>
          <w:szCs w:val="24"/>
          <w:rtl w:val="0"/>
        </w:rPr>
        <w:t xml:space="preserve">: Students will each design and draw a diagram of their own method. Students will think about the possible solutions to the problem.</w:t>
      </w:r>
    </w:p>
    <w:p w:rsidR="00000000" w:rsidDel="00000000" w:rsidP="00000000" w:rsidRDefault="00000000" w:rsidRPr="00000000">
      <w:pPr>
        <w:numPr>
          <w:ilvl w:val="0"/>
          <w:numId w:val="3"/>
        </w:numPr>
        <w:ind w:left="720" w:hanging="360"/>
        <w:contextualSpacing w:val="1"/>
        <w:rPr>
          <w:sz w:val="24"/>
          <w:szCs w:val="24"/>
        </w:rPr>
      </w:pPr>
      <w:r w:rsidDel="00000000" w:rsidR="00000000" w:rsidRPr="00000000">
        <w:rPr>
          <w:sz w:val="24"/>
          <w:szCs w:val="24"/>
          <w:u w:val="single"/>
          <w:rtl w:val="0"/>
        </w:rPr>
        <w:t xml:space="preserve">Plan</w:t>
      </w:r>
      <w:r w:rsidDel="00000000" w:rsidR="00000000" w:rsidRPr="00000000">
        <w:rPr>
          <w:sz w:val="24"/>
          <w:szCs w:val="24"/>
          <w:rtl w:val="0"/>
        </w:rPr>
        <w:t xml:space="preserve">: Work with team to plan out a detailed step by step procedure for how to solve the problem.  Students will consider individual ideas and agree on a solution.</w:t>
      </w:r>
    </w:p>
    <w:p w:rsidR="00000000" w:rsidDel="00000000" w:rsidP="00000000" w:rsidRDefault="00000000" w:rsidRPr="00000000">
      <w:pPr>
        <w:numPr>
          <w:ilvl w:val="0"/>
          <w:numId w:val="3"/>
        </w:numPr>
        <w:ind w:left="720" w:hanging="360"/>
        <w:contextualSpacing w:val="1"/>
        <w:rPr>
          <w:sz w:val="24"/>
          <w:szCs w:val="24"/>
        </w:rPr>
      </w:pPr>
      <w:r w:rsidDel="00000000" w:rsidR="00000000" w:rsidRPr="00000000">
        <w:rPr>
          <w:sz w:val="24"/>
          <w:szCs w:val="24"/>
          <w:u w:val="single"/>
          <w:rtl w:val="0"/>
        </w:rPr>
        <w:t xml:space="preserve">Create</w:t>
      </w:r>
      <w:r w:rsidDel="00000000" w:rsidR="00000000" w:rsidRPr="00000000">
        <w:rPr>
          <w:sz w:val="24"/>
          <w:szCs w:val="24"/>
          <w:rtl w:val="0"/>
        </w:rPr>
        <w:t xml:space="preserve">: Build a functioning prototype and test it out.  Record observations</w:t>
      </w:r>
    </w:p>
    <w:p w:rsidR="00000000" w:rsidDel="00000000" w:rsidP="00000000" w:rsidRDefault="00000000" w:rsidRPr="00000000">
      <w:pPr>
        <w:numPr>
          <w:ilvl w:val="0"/>
          <w:numId w:val="3"/>
        </w:numPr>
        <w:ind w:left="720" w:hanging="360"/>
        <w:contextualSpacing w:val="1"/>
        <w:rPr>
          <w:sz w:val="24"/>
          <w:szCs w:val="24"/>
        </w:rPr>
      </w:pPr>
      <w:r w:rsidDel="00000000" w:rsidR="00000000" w:rsidRPr="00000000">
        <w:rPr>
          <w:sz w:val="24"/>
          <w:szCs w:val="24"/>
          <w:u w:val="single"/>
          <w:rtl w:val="0"/>
        </w:rPr>
        <w:t xml:space="preserve">Improve</w:t>
      </w:r>
      <w:r w:rsidDel="00000000" w:rsidR="00000000" w:rsidRPr="00000000">
        <w:rPr>
          <w:sz w:val="24"/>
          <w:szCs w:val="24"/>
          <w:rtl w:val="0"/>
        </w:rPr>
        <w:t xml:space="preserve">: reflect on the process and design a new solution based on the results</w:t>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contextualSpacing w:val="0"/>
        <w:rPr>
          <w:b w:val="1"/>
          <w:sz w:val="24"/>
          <w:szCs w:val="24"/>
        </w:rPr>
      </w:pPr>
      <w:r w:rsidDel="00000000" w:rsidR="00000000" w:rsidRPr="00000000">
        <w:rPr>
          <w:b w:val="1"/>
          <w:sz w:val="24"/>
          <w:szCs w:val="24"/>
          <w:rtl w:val="0"/>
        </w:rPr>
        <w:t xml:space="preserve">Share:</w:t>
      </w:r>
    </w:p>
    <w:p w:rsidR="00000000" w:rsidDel="00000000" w:rsidP="00000000" w:rsidRDefault="00000000" w:rsidRPr="00000000">
      <w:pPr>
        <w:contextualSpacing w:val="0"/>
        <w:rPr>
          <w:sz w:val="24"/>
          <w:szCs w:val="24"/>
        </w:rPr>
      </w:pPr>
      <w:r w:rsidDel="00000000" w:rsidR="00000000" w:rsidRPr="00000000">
        <w:rPr>
          <w:sz w:val="24"/>
          <w:szCs w:val="24"/>
          <w:rtl w:val="0"/>
        </w:rPr>
        <w:t xml:space="preserve">Each team will demonstrate their aqueduct.  Calculate the speed of the water by using the equation distance divided by time.  Record diagrams and speeds on the class chart.</w:t>
      </w:r>
    </w:p>
    <w:p w:rsidR="00000000" w:rsidDel="00000000" w:rsidP="00000000" w:rsidRDefault="00000000" w:rsidRPr="00000000">
      <w:pPr>
        <w:contextualSpacing w:val="0"/>
        <w:rPr>
          <w:sz w:val="24"/>
          <w:szCs w:val="24"/>
        </w:rPr>
      </w:pPr>
      <w:r w:rsidDel="00000000" w:rsidR="00000000" w:rsidRPr="00000000">
        <w:rPr>
          <w:rtl w:val="0"/>
        </w:rPr>
      </w:r>
    </w:p>
    <w:p w:rsidR="00000000" w:rsidDel="00000000" w:rsidP="00000000" w:rsidRDefault="00000000" w:rsidRPr="00000000">
      <w:pPr>
        <w:contextualSpacing w:val="0"/>
        <w:rPr>
          <w:sz w:val="24"/>
          <w:szCs w:val="24"/>
        </w:rPr>
      </w:pPr>
      <w:r w:rsidDel="00000000" w:rsidR="00000000" w:rsidRPr="00000000">
        <w:rPr>
          <w:sz w:val="24"/>
          <w:szCs w:val="24"/>
          <w:rtl w:val="0"/>
        </w:rPr>
        <w:t xml:space="preserve">Questions to consider: Why did you design your aqueduct the way you did?  How did you start the flow so that it reached the destination?  Describe the path of motion.  What are some of the challenges?  </w:t>
      </w:r>
    </w:p>
    <w:p w:rsidR="00000000" w:rsidDel="00000000" w:rsidP="00000000" w:rsidRDefault="00000000" w:rsidRPr="00000000">
      <w:pPr>
        <w:contextualSpacing w:val="0"/>
        <w:rPr>
          <w:b w:val="1"/>
          <w:sz w:val="24"/>
          <w:szCs w:val="24"/>
        </w:rPr>
      </w:pPr>
      <w:r w:rsidDel="00000000" w:rsidR="00000000" w:rsidRPr="00000000">
        <w:rPr>
          <w:rtl w:val="0"/>
        </w:rPr>
      </w:r>
    </w:p>
    <w:p w:rsidR="00000000" w:rsidDel="00000000" w:rsidP="00000000" w:rsidRDefault="00000000" w:rsidRPr="00000000">
      <w:pPr>
        <w:contextualSpacing w:val="0"/>
        <w:rPr>
          <w:b w:val="1"/>
          <w:sz w:val="24"/>
          <w:szCs w:val="24"/>
        </w:rPr>
      </w:pPr>
      <w:r w:rsidDel="00000000" w:rsidR="00000000" w:rsidRPr="00000000">
        <w:rPr>
          <w:b w:val="1"/>
          <w:sz w:val="24"/>
          <w:szCs w:val="24"/>
          <w:rtl w:val="0"/>
        </w:rPr>
        <w:t xml:space="preserve">Closing:</w:t>
      </w:r>
    </w:p>
    <w:p w:rsidR="00000000" w:rsidDel="00000000" w:rsidP="00000000" w:rsidRDefault="00000000" w:rsidRPr="00000000">
      <w:pPr>
        <w:contextualSpacing w:val="0"/>
        <w:rPr>
          <w:sz w:val="24"/>
          <w:szCs w:val="24"/>
        </w:rPr>
      </w:pPr>
      <w:r w:rsidDel="00000000" w:rsidR="00000000" w:rsidRPr="00000000">
        <w:rPr>
          <w:sz w:val="24"/>
          <w:szCs w:val="24"/>
          <w:rtl w:val="0"/>
        </w:rPr>
        <w:t xml:space="preserve">How is the water able to flow through the aqueducts? What connections can you make to forces and motion in our everyday lives?  What challenges might engineers face when building aqueducts?  If you could do this again, what might you do differently and why?</w:t>
      </w:r>
    </w:p>
    <w:p w:rsidR="00000000" w:rsidDel="00000000" w:rsidP="00000000" w:rsidRDefault="00000000" w:rsidRPr="00000000">
      <w:pPr>
        <w:contextualSpacing w:val="0"/>
        <w:rPr>
          <w:b w:val="1"/>
          <w:sz w:val="24"/>
          <w:szCs w:val="24"/>
        </w:rPr>
      </w:pPr>
      <w:r w:rsidDel="00000000" w:rsidR="00000000" w:rsidRPr="00000000">
        <w:rPr>
          <w:rtl w:val="0"/>
        </w:rPr>
      </w:r>
    </w:p>
    <w:p w:rsidR="00000000" w:rsidDel="00000000" w:rsidP="00000000" w:rsidRDefault="00000000" w:rsidRPr="00000000">
      <w:pPr>
        <w:contextualSpacing w:val="0"/>
        <w:rPr>
          <w:b w:val="1"/>
          <w:sz w:val="24"/>
          <w:szCs w:val="24"/>
        </w:rPr>
      </w:pPr>
      <w:r w:rsidDel="00000000" w:rsidR="00000000" w:rsidRPr="00000000">
        <w:rPr>
          <w:b w:val="1"/>
          <w:sz w:val="24"/>
          <w:szCs w:val="24"/>
          <w:rtl w:val="0"/>
        </w:rPr>
        <w:t xml:space="preserve">Standards:</w:t>
      </w:r>
    </w:p>
    <w:p w:rsidR="00000000" w:rsidDel="00000000" w:rsidP="00000000" w:rsidRDefault="00000000" w:rsidRPr="00000000">
      <w:pPr>
        <w:contextualSpacing w:val="0"/>
        <w:rPr>
          <w:color w:val="108ebc"/>
          <w:sz w:val="24"/>
          <w:szCs w:val="24"/>
          <w:u w:val="single"/>
        </w:rPr>
      </w:pPr>
      <w:hyperlink r:id="rId10">
        <w:r w:rsidDel="00000000" w:rsidR="00000000" w:rsidRPr="00000000">
          <w:rPr>
            <w:color w:val="108ebc"/>
            <w:sz w:val="24"/>
            <w:szCs w:val="24"/>
            <w:u w:val="single"/>
            <w:rtl w:val="0"/>
          </w:rPr>
          <w:t xml:space="preserve">CCSS.ELA-LITERACY.RST.6-8.3</w:t>
        </w:r>
      </w:hyperlink>
    </w:p>
    <w:p w:rsidR="00000000" w:rsidDel="00000000" w:rsidP="00000000" w:rsidRDefault="00000000" w:rsidRPr="00000000">
      <w:pPr>
        <w:contextualSpacing w:val="0"/>
        <w:rPr>
          <w:color w:val="202020"/>
          <w:sz w:val="24"/>
          <w:szCs w:val="24"/>
        </w:rPr>
      </w:pPr>
      <w:r w:rsidDel="00000000" w:rsidR="00000000" w:rsidRPr="00000000">
        <w:rPr>
          <w:color w:val="202020"/>
          <w:sz w:val="24"/>
          <w:szCs w:val="24"/>
          <w:rtl w:val="0"/>
        </w:rPr>
        <w:t xml:space="preserve">Follow precisely a multistep procedure when carrying out experiments, taking measurements, or performing technical tasks.</w:t>
      </w:r>
    </w:p>
    <w:p w:rsidR="00000000" w:rsidDel="00000000" w:rsidP="00000000" w:rsidRDefault="00000000" w:rsidRPr="00000000">
      <w:pPr>
        <w:contextualSpacing w:val="0"/>
        <w:rPr>
          <w:color w:val="373737"/>
          <w:sz w:val="24"/>
          <w:szCs w:val="24"/>
          <w:u w:val="single"/>
        </w:rPr>
      </w:pPr>
      <w:hyperlink r:id="rId11">
        <w:r w:rsidDel="00000000" w:rsidR="00000000" w:rsidRPr="00000000">
          <w:rPr>
            <w:color w:val="373737"/>
            <w:sz w:val="24"/>
            <w:szCs w:val="24"/>
            <w:u w:val="single"/>
            <w:rtl w:val="0"/>
          </w:rPr>
          <w:t xml:space="preserve">CCSS.ELA-LITERACY.RST.6-8.4</w:t>
        </w:r>
      </w:hyperlink>
    </w:p>
    <w:p w:rsidR="00000000" w:rsidDel="00000000" w:rsidP="00000000" w:rsidRDefault="00000000" w:rsidRPr="00000000">
      <w:pPr>
        <w:contextualSpacing w:val="0"/>
        <w:rPr>
          <w:color w:val="202020"/>
          <w:sz w:val="24"/>
          <w:szCs w:val="24"/>
        </w:rPr>
      </w:pPr>
      <w:r w:rsidDel="00000000" w:rsidR="00000000" w:rsidRPr="00000000">
        <w:rPr>
          <w:color w:val="202020"/>
          <w:sz w:val="24"/>
          <w:szCs w:val="24"/>
          <w:rtl w:val="0"/>
        </w:rPr>
        <w:t xml:space="preserve">Determine the meaning of symbols, key terms, and other domain-specific words and phrases as they are used in a specific scientific or technical context relevant to </w:t>
      </w:r>
      <w:r w:rsidDel="00000000" w:rsidR="00000000" w:rsidRPr="00000000">
        <w:rPr>
          <w:i w:val="1"/>
          <w:color w:val="202020"/>
          <w:sz w:val="24"/>
          <w:szCs w:val="24"/>
          <w:rtl w:val="0"/>
        </w:rPr>
        <w:t xml:space="preserve">grades 6-8 texts and topics</w:t>
      </w:r>
      <w:r w:rsidDel="00000000" w:rsidR="00000000" w:rsidRPr="00000000">
        <w:rPr>
          <w:color w:val="202020"/>
          <w:sz w:val="24"/>
          <w:szCs w:val="24"/>
          <w:rtl w:val="0"/>
        </w:rPr>
        <w:t xml:space="preserve">.</w:t>
      </w:r>
    </w:p>
    <w:p w:rsidR="00000000" w:rsidDel="00000000" w:rsidP="00000000" w:rsidRDefault="00000000" w:rsidRPr="00000000">
      <w:pPr>
        <w:contextualSpacing w:val="0"/>
        <w:rPr>
          <w:color w:val="373737"/>
          <w:sz w:val="24"/>
          <w:szCs w:val="24"/>
          <w:u w:val="single"/>
        </w:rPr>
      </w:pPr>
      <w:hyperlink r:id="rId12">
        <w:r w:rsidDel="00000000" w:rsidR="00000000" w:rsidRPr="00000000">
          <w:rPr>
            <w:color w:val="373737"/>
            <w:sz w:val="24"/>
            <w:szCs w:val="24"/>
            <w:u w:val="single"/>
            <w:rtl w:val="0"/>
          </w:rPr>
          <w:t xml:space="preserve">CCSS.ELA-LITERACY.RST.6-8.7</w:t>
        </w:r>
      </w:hyperlink>
    </w:p>
    <w:p w:rsidR="00000000" w:rsidDel="00000000" w:rsidP="00000000" w:rsidRDefault="00000000" w:rsidRPr="00000000">
      <w:pPr>
        <w:contextualSpacing w:val="0"/>
        <w:rPr>
          <w:color w:val="202020"/>
          <w:sz w:val="24"/>
          <w:szCs w:val="24"/>
        </w:rPr>
      </w:pPr>
      <w:r w:rsidDel="00000000" w:rsidR="00000000" w:rsidRPr="00000000">
        <w:rPr>
          <w:color w:val="202020"/>
          <w:sz w:val="24"/>
          <w:szCs w:val="24"/>
          <w:rtl w:val="0"/>
        </w:rPr>
        <w:t xml:space="preserve">Integrate quantitative or technical information expressed in words in a text with a version of that information expressed visually (e.g., in a flowchart, diagram, model, graph, or table).</w:t>
      </w:r>
    </w:p>
    <w:p w:rsidR="00000000" w:rsidDel="00000000" w:rsidP="00000000" w:rsidRDefault="00000000" w:rsidRPr="00000000">
      <w:pPr>
        <w:contextualSpacing w:val="0"/>
        <w:rPr>
          <w:color w:val="373737"/>
          <w:sz w:val="24"/>
          <w:szCs w:val="24"/>
          <w:u w:val="single"/>
        </w:rPr>
      </w:pPr>
      <w:hyperlink r:id="rId13">
        <w:r w:rsidDel="00000000" w:rsidR="00000000" w:rsidRPr="00000000">
          <w:rPr>
            <w:color w:val="373737"/>
            <w:sz w:val="24"/>
            <w:szCs w:val="24"/>
            <w:u w:val="single"/>
            <w:rtl w:val="0"/>
          </w:rPr>
          <w:t xml:space="preserve">CCSS.ELA-LITERACY.RST.6-8.9</w:t>
        </w:r>
      </w:hyperlink>
    </w:p>
    <w:p w:rsidR="00000000" w:rsidDel="00000000" w:rsidP="00000000" w:rsidRDefault="00000000" w:rsidRPr="00000000">
      <w:pPr>
        <w:contextualSpacing w:val="0"/>
        <w:rPr>
          <w:color w:val="202020"/>
          <w:sz w:val="24"/>
          <w:szCs w:val="24"/>
        </w:rPr>
      </w:pPr>
      <w:r w:rsidDel="00000000" w:rsidR="00000000" w:rsidRPr="00000000">
        <w:rPr>
          <w:color w:val="202020"/>
          <w:sz w:val="24"/>
          <w:szCs w:val="24"/>
          <w:rtl w:val="0"/>
        </w:rPr>
        <w:t xml:space="preserve">Compare and contrast the information gained from experiments, simulations, video, or multimedia sources with that gained from reading a text on the same topic.</w:t>
      </w:r>
    </w:p>
    <w:p w:rsidR="00000000" w:rsidDel="00000000" w:rsidP="00000000" w:rsidRDefault="00000000" w:rsidRPr="00000000">
      <w:pPr>
        <w:contextualSpacing w:val="0"/>
        <w:rPr>
          <w:color w:val="202020"/>
          <w:sz w:val="24"/>
          <w:szCs w:val="24"/>
        </w:rPr>
      </w:pPr>
      <w:r w:rsidDel="00000000" w:rsidR="00000000" w:rsidRPr="00000000">
        <w:rPr>
          <w:rtl w:val="0"/>
        </w:rPr>
      </w:r>
    </w:p>
    <w:p w:rsidR="00000000" w:rsidDel="00000000" w:rsidP="00000000" w:rsidRDefault="00000000" w:rsidRPr="00000000">
      <w:pPr>
        <w:contextualSpacing w:val="0"/>
        <w:rPr>
          <w:b w:val="1"/>
          <w:color w:val="202020"/>
          <w:sz w:val="24"/>
          <w:szCs w:val="24"/>
        </w:rPr>
      </w:pPr>
      <w:r w:rsidDel="00000000" w:rsidR="00000000" w:rsidRPr="00000000">
        <w:rPr>
          <w:b w:val="1"/>
          <w:color w:val="202020"/>
          <w:sz w:val="24"/>
          <w:szCs w:val="24"/>
          <w:rtl w:val="0"/>
        </w:rPr>
        <w:t xml:space="preserve">Teaching Standard Danielson:</w:t>
      </w:r>
    </w:p>
    <w:p w:rsidR="00000000" w:rsidDel="00000000" w:rsidP="00000000" w:rsidRDefault="00000000" w:rsidRPr="00000000">
      <w:pPr>
        <w:contextualSpacing w:val="0"/>
        <w:rPr>
          <w:b w:val="1"/>
          <w:color w:val="202020"/>
          <w:sz w:val="24"/>
          <w:szCs w:val="24"/>
        </w:rPr>
      </w:pPr>
      <w:r w:rsidDel="00000000" w:rsidR="00000000" w:rsidRPr="00000000">
        <w:rPr>
          <w:b w:val="1"/>
          <w:color w:val="202020"/>
          <w:sz w:val="24"/>
          <w:szCs w:val="24"/>
          <w:rtl w:val="0"/>
        </w:rPr>
        <w:t xml:space="preserve">Component 3b: Using Questioning and Discussion Techniques</w:t>
      </w:r>
    </w:p>
    <w:p w:rsidR="00000000" w:rsidDel="00000000" w:rsidP="00000000" w:rsidRDefault="00000000" w:rsidRPr="00000000">
      <w:pPr>
        <w:contextualSpacing w:val="0"/>
        <w:rPr>
          <w:color w:val="202020"/>
          <w:sz w:val="24"/>
          <w:szCs w:val="24"/>
        </w:rPr>
      </w:pPr>
      <w:r w:rsidDel="00000000" w:rsidR="00000000" w:rsidRPr="00000000">
        <w:rPr>
          <w:color w:val="202020"/>
          <w:sz w:val="24"/>
          <w:szCs w:val="24"/>
          <w:rtl w:val="0"/>
        </w:rPr>
        <w:t xml:space="preserve">The teacher uses a variety or series of questions or prompts to challenge students cognitively, advance high-level thinking and discourse, and promote metacognition. Students formulate many questions, initiate topics, challenge one another’s thinking, and make unsolicited contributions. Students themselves ensure that all voices are heard in the discussion.</w:t>
      </w:r>
    </w:p>
    <w:p w:rsidR="00000000" w:rsidDel="00000000" w:rsidP="00000000" w:rsidRDefault="00000000" w:rsidRPr="00000000">
      <w:pPr>
        <w:contextualSpacing w:val="0"/>
        <w:rPr>
          <w:color w:val="202020"/>
          <w:sz w:val="24"/>
          <w:szCs w:val="24"/>
        </w:rPr>
      </w:pPr>
      <w:r w:rsidDel="00000000" w:rsidR="00000000" w:rsidRPr="00000000">
        <w:rPr>
          <w:rtl w:val="0"/>
        </w:rPr>
      </w:r>
    </w:p>
    <w:p w:rsidR="00000000" w:rsidDel="00000000" w:rsidP="00000000" w:rsidRDefault="00000000" w:rsidRPr="00000000">
      <w:pPr>
        <w:contextualSpacing w:val="0"/>
        <w:rPr>
          <w:color w:val="202020"/>
          <w:sz w:val="24"/>
          <w:szCs w:val="24"/>
        </w:rPr>
      </w:pPr>
      <w:r w:rsidDel="00000000" w:rsidR="00000000" w:rsidRPr="00000000">
        <w:rPr>
          <w:color w:val="202020"/>
          <w:sz w:val="24"/>
          <w:szCs w:val="24"/>
          <w:rtl w:val="0"/>
        </w:rPr>
        <w:t xml:space="preserve">Students initiate higher-order questions. • The teacher builds on and uses student responses to questions in order to deepen student understanding. • Students extend the discussion, enriching it. • Students invite comments from their classmates during a discussion and challenge one another’s thinking. • Virtually all students are engaged in the discussion</w:t>
      </w:r>
    </w:p>
    <w:p w:rsidR="00000000" w:rsidDel="00000000" w:rsidP="00000000" w:rsidRDefault="00000000" w:rsidRPr="00000000">
      <w:pPr>
        <w:contextualSpacing w:val="0"/>
        <w:rPr>
          <w:color w:val="202020"/>
          <w:sz w:val="24"/>
          <w:szCs w:val="24"/>
        </w:rPr>
      </w:pPr>
      <w:r w:rsidDel="00000000" w:rsidR="00000000" w:rsidRPr="00000000">
        <w:drawing>
          <wp:inline distB="114300" distT="114300" distL="114300" distR="114300">
            <wp:extent cx="5943600" cy="7696200"/>
            <wp:effectExtent b="0" l="0" r="0" t="0"/>
            <wp:docPr id="10" name="image20.jpg"/>
            <a:graphic>
              <a:graphicData uri="http://schemas.openxmlformats.org/drawingml/2006/picture">
                <pic:pic>
                  <pic:nvPicPr>
                    <pic:cNvPr id="0" name="image20.jpg"/>
                    <pic:cNvPicPr preferRelativeResize="0"/>
                  </pic:nvPicPr>
                  <pic:blipFill>
                    <a:blip r:embed="rId14"/>
                    <a:srcRect b="0" l="0" r="0" t="0"/>
                    <a:stretch>
                      <a:fillRect/>
                    </a:stretch>
                  </pic:blipFill>
                  <pic:spPr>
                    <a:xfrm>
                      <a:off x="0" y="0"/>
                      <a:ext cx="5943600" cy="7696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color w:val="202020"/>
          <w:sz w:val="25"/>
          <w:szCs w:val="25"/>
        </w:rPr>
      </w:pPr>
      <w:r w:rsidDel="00000000" w:rsidR="00000000" w:rsidRPr="00000000">
        <w:drawing>
          <wp:inline distB="114300" distT="114300" distL="114300" distR="114300">
            <wp:extent cx="3029088" cy="2014538"/>
            <wp:effectExtent b="0" l="0" r="0" t="0"/>
            <wp:docPr id="5" name="image15.png"/>
            <a:graphic>
              <a:graphicData uri="http://schemas.openxmlformats.org/drawingml/2006/picture">
                <pic:pic>
                  <pic:nvPicPr>
                    <pic:cNvPr id="0" name="image15.png"/>
                    <pic:cNvPicPr preferRelativeResize="0"/>
                  </pic:nvPicPr>
                  <pic:blipFill>
                    <a:blip r:embed="rId15"/>
                    <a:srcRect b="0" l="0" r="0" t="0"/>
                    <a:stretch>
                      <a:fillRect/>
                    </a:stretch>
                  </pic:blipFill>
                  <pic:spPr>
                    <a:xfrm>
                      <a:off x="0" y="0"/>
                      <a:ext cx="3029088" cy="2014538"/>
                    </a:xfrm>
                    <a:prstGeom prst="rect"/>
                    <a:ln/>
                  </pic:spPr>
                </pic:pic>
              </a:graphicData>
            </a:graphic>
          </wp:inline>
        </w:drawing>
      </w:r>
      <w:r w:rsidDel="00000000" w:rsidR="00000000" w:rsidRPr="00000000">
        <w:drawing>
          <wp:inline distB="114300" distT="114300" distL="114300" distR="114300">
            <wp:extent cx="2811285" cy="1862138"/>
            <wp:effectExtent b="0" l="0" r="0" t="0"/>
            <wp:docPr id="4"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2811285" cy="18621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color w:val="202020"/>
          <w:sz w:val="25"/>
          <w:szCs w:val="25"/>
        </w:rPr>
      </w:pPr>
      <w:r w:rsidDel="00000000" w:rsidR="00000000" w:rsidRPr="00000000">
        <w:drawing>
          <wp:inline distB="114300" distT="114300" distL="114300" distR="114300">
            <wp:extent cx="3035312" cy="2433638"/>
            <wp:effectExtent b="0" l="0" r="0" t="0"/>
            <wp:docPr id="1" name="image10.png"/>
            <a:graphic>
              <a:graphicData uri="http://schemas.openxmlformats.org/drawingml/2006/picture">
                <pic:pic>
                  <pic:nvPicPr>
                    <pic:cNvPr id="0" name="image10.png"/>
                    <pic:cNvPicPr preferRelativeResize="0"/>
                  </pic:nvPicPr>
                  <pic:blipFill>
                    <a:blip r:embed="rId17"/>
                    <a:srcRect b="0" l="0" r="0" t="0"/>
                    <a:stretch>
                      <a:fillRect/>
                    </a:stretch>
                  </pic:blipFill>
                  <pic:spPr>
                    <a:xfrm>
                      <a:off x="0" y="0"/>
                      <a:ext cx="3035312" cy="2433638"/>
                    </a:xfrm>
                    <a:prstGeom prst="rect"/>
                    <a:ln/>
                  </pic:spPr>
                </pic:pic>
              </a:graphicData>
            </a:graphic>
          </wp:inline>
        </w:drawing>
      </w:r>
      <w:r w:rsidDel="00000000" w:rsidR="00000000" w:rsidRPr="00000000">
        <w:drawing>
          <wp:inline distB="114300" distT="114300" distL="114300" distR="114300">
            <wp:extent cx="2706744" cy="2414588"/>
            <wp:effectExtent b="0" l="0" r="0" t="0"/>
            <wp:docPr id="7" name="image17.png"/>
            <a:graphic>
              <a:graphicData uri="http://schemas.openxmlformats.org/drawingml/2006/picture">
                <pic:pic>
                  <pic:nvPicPr>
                    <pic:cNvPr id="0" name="image17.png"/>
                    <pic:cNvPicPr preferRelativeResize="0"/>
                  </pic:nvPicPr>
                  <pic:blipFill>
                    <a:blip r:embed="rId18"/>
                    <a:srcRect b="0" l="0" r="0" t="0"/>
                    <a:stretch>
                      <a:fillRect/>
                    </a:stretch>
                  </pic:blipFill>
                  <pic:spPr>
                    <a:xfrm>
                      <a:off x="0" y="0"/>
                      <a:ext cx="2706744" cy="24145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color w:val="202020"/>
          <w:sz w:val="25"/>
          <w:szCs w:val="25"/>
        </w:rPr>
      </w:pPr>
      <w:r w:rsidDel="00000000" w:rsidR="00000000" w:rsidRPr="00000000">
        <w:rPr>
          <w:rtl w:val="0"/>
        </w:rPr>
      </w:r>
    </w:p>
    <w:p w:rsidR="00000000" w:rsidDel="00000000" w:rsidP="00000000" w:rsidRDefault="00000000" w:rsidRPr="00000000">
      <w:pPr>
        <w:contextualSpacing w:val="0"/>
        <w:rPr>
          <w:b w:val="1"/>
          <w:color w:val="202020"/>
          <w:sz w:val="25"/>
          <w:szCs w:val="25"/>
        </w:rPr>
      </w:pPr>
      <w:r w:rsidDel="00000000" w:rsidR="00000000" w:rsidRPr="00000000">
        <w:drawing>
          <wp:inline distB="114300" distT="114300" distL="114300" distR="114300">
            <wp:extent cx="3786188" cy="1508441"/>
            <wp:effectExtent b="0" l="0" r="0" t="0"/>
            <wp:docPr id="2"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3786188" cy="1508441"/>
                    </a:xfrm>
                    <a:prstGeom prst="rect"/>
                    <a:ln/>
                  </pic:spPr>
                </pic:pic>
              </a:graphicData>
            </a:graphic>
          </wp:inline>
        </w:drawing>
      </w:r>
      <w:r w:rsidDel="00000000" w:rsidR="00000000" w:rsidRPr="00000000">
        <w:drawing>
          <wp:inline distB="114300" distT="114300" distL="114300" distR="114300">
            <wp:extent cx="2490397" cy="1557338"/>
            <wp:effectExtent b="0" l="0" r="0" t="0"/>
            <wp:docPr id="8" name="image18.png"/>
            <a:graphic>
              <a:graphicData uri="http://schemas.openxmlformats.org/drawingml/2006/picture">
                <pic:pic>
                  <pic:nvPicPr>
                    <pic:cNvPr id="0" name="image18.png"/>
                    <pic:cNvPicPr preferRelativeResize="0"/>
                  </pic:nvPicPr>
                  <pic:blipFill>
                    <a:blip r:embed="rId20"/>
                    <a:srcRect b="0" l="0" r="0" t="0"/>
                    <a:stretch>
                      <a:fillRect/>
                    </a:stretch>
                  </pic:blipFill>
                  <pic:spPr>
                    <a:xfrm>
                      <a:off x="0" y="0"/>
                      <a:ext cx="2490397" cy="15573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color w:val="202020"/>
          <w:sz w:val="25"/>
          <w:szCs w:val="25"/>
        </w:rPr>
      </w:pPr>
      <w:r w:rsidDel="00000000" w:rsidR="00000000" w:rsidRPr="00000000">
        <w:drawing>
          <wp:inline distB="114300" distT="114300" distL="114300" distR="114300">
            <wp:extent cx="2857500" cy="1600200"/>
            <wp:effectExtent b="0" l="0" r="0" t="0"/>
            <wp:docPr id="6"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2857500" cy="1600200"/>
                    </a:xfrm>
                    <a:prstGeom prst="rect"/>
                    <a:ln/>
                  </pic:spPr>
                </pic:pic>
              </a:graphicData>
            </a:graphic>
          </wp:inline>
        </w:drawing>
      </w:r>
      <w:r w:rsidDel="00000000" w:rsidR="00000000" w:rsidRPr="00000000">
        <w:drawing>
          <wp:inline distB="114300" distT="114300" distL="114300" distR="114300">
            <wp:extent cx="1600111" cy="2586038"/>
            <wp:effectExtent b="0" l="0" r="0" t="0"/>
            <wp:docPr id="9" name="image19.png"/>
            <a:graphic>
              <a:graphicData uri="http://schemas.openxmlformats.org/drawingml/2006/picture">
                <pic:pic>
                  <pic:nvPicPr>
                    <pic:cNvPr id="0" name="image19.png"/>
                    <pic:cNvPicPr preferRelativeResize="0"/>
                  </pic:nvPicPr>
                  <pic:blipFill>
                    <a:blip r:embed="rId22"/>
                    <a:srcRect b="0" l="0" r="0" t="0"/>
                    <a:stretch>
                      <a:fillRect/>
                    </a:stretch>
                  </pic:blipFill>
                  <pic:spPr>
                    <a:xfrm>
                      <a:off x="0" y="0"/>
                      <a:ext cx="1600111" cy="2586038"/>
                    </a:xfrm>
                    <a:prstGeom prst="rect"/>
                    <a:ln/>
                  </pic:spPr>
                </pic:pic>
              </a:graphicData>
            </a:graphic>
          </wp:inline>
        </w:drawing>
      </w:r>
      <w:r w:rsidDel="00000000" w:rsidR="00000000" w:rsidRPr="00000000">
        <w:drawing>
          <wp:inline distB="114300" distT="114300" distL="114300" distR="114300">
            <wp:extent cx="1366838" cy="1366838"/>
            <wp:effectExtent b="0" l="0" r="0" t="0"/>
            <wp:docPr id="3" name="image12.png"/>
            <a:graphic>
              <a:graphicData uri="http://schemas.openxmlformats.org/drawingml/2006/picture">
                <pic:pic>
                  <pic:nvPicPr>
                    <pic:cNvPr id="0" name="image12.png"/>
                    <pic:cNvPicPr preferRelativeResize="0"/>
                  </pic:nvPicPr>
                  <pic:blipFill>
                    <a:blip r:embed="rId23"/>
                    <a:srcRect b="0" l="0" r="0" t="0"/>
                    <a:stretch>
                      <a:fillRect/>
                    </a:stretch>
                  </pic:blipFill>
                  <pic:spPr>
                    <a:xfrm>
                      <a:off x="0" y="0"/>
                      <a:ext cx="1366838" cy="13668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rPr>
          <w:b w:val="1"/>
          <w:color w:val="202020"/>
          <w:sz w:val="25"/>
          <w:szCs w:val="25"/>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sectPr>
      <w:headerReference r:id="rId24" w:type="default"/>
      <w:pgSz w:h="15840" w:w="12240"/>
      <w:pgMar w:bottom="1440" w:top="1440" w:left="1440" w:right="144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lang w:val="en"/>
      </w:rPr>
    </w:rPrDefault>
    <w:pPrDefault>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contextualSpacing w:val="1"/>
    </w:pPr>
    <w:rPr>
      <w:sz w:val="40"/>
      <w:szCs w:val="40"/>
    </w:rPr>
  </w:style>
  <w:style w:type="paragraph" w:styleId="Heading2">
    <w:name w:val="heading 2"/>
    <w:basedOn w:val="Normal"/>
    <w:next w:val="Normal"/>
    <w:pPr>
      <w:keepNext w:val="1"/>
      <w:keepLines w:val="1"/>
      <w:spacing w:after="120" w:before="360" w:lineRule="auto"/>
      <w:contextualSpacing w:val="1"/>
    </w:pPr>
    <w:rPr>
      <w:b w:val="0"/>
      <w:sz w:val="32"/>
      <w:szCs w:val="32"/>
    </w:rPr>
  </w:style>
  <w:style w:type="paragraph" w:styleId="Heading3">
    <w:name w:val="heading 3"/>
    <w:basedOn w:val="Normal"/>
    <w:next w:val="Normal"/>
    <w:pPr>
      <w:keepNext w:val="1"/>
      <w:keepLines w:val="1"/>
      <w:spacing w:after="80" w:before="320" w:lineRule="auto"/>
      <w:contextualSpacing w:val="1"/>
    </w:pPr>
    <w:rPr>
      <w:b w:val="0"/>
      <w:color w:val="434343"/>
      <w:sz w:val="28"/>
      <w:szCs w:val="28"/>
    </w:rPr>
  </w:style>
  <w:style w:type="paragraph" w:styleId="Heading4">
    <w:name w:val="heading 4"/>
    <w:basedOn w:val="Normal"/>
    <w:next w:val="Normal"/>
    <w:pPr>
      <w:keepNext w:val="1"/>
      <w:keepLines w:val="1"/>
      <w:spacing w:after="80" w:before="280" w:lineRule="auto"/>
      <w:contextualSpacing w:val="1"/>
    </w:pPr>
    <w:rPr>
      <w:color w:val="666666"/>
      <w:sz w:val="24"/>
      <w:szCs w:val="24"/>
    </w:rPr>
  </w:style>
  <w:style w:type="paragraph" w:styleId="Heading5">
    <w:name w:val="heading 5"/>
    <w:basedOn w:val="Normal"/>
    <w:next w:val="Normal"/>
    <w:pPr>
      <w:keepNext w:val="1"/>
      <w:keepLines w:val="1"/>
      <w:spacing w:after="80" w:before="240" w:lineRule="auto"/>
      <w:contextualSpacing w:val="1"/>
    </w:pPr>
    <w:rPr>
      <w:color w:val="666666"/>
      <w:sz w:val="22"/>
      <w:szCs w:val="22"/>
    </w:rPr>
  </w:style>
  <w:style w:type="paragraph" w:styleId="Heading6">
    <w:name w:val="heading 6"/>
    <w:basedOn w:val="Normal"/>
    <w:next w:val="Normal"/>
    <w:pPr>
      <w:keepNext w:val="1"/>
      <w:keepLines w:val="1"/>
      <w:spacing w:after="80" w:before="240" w:lineRule="auto"/>
      <w:contextualSpacing w:val="1"/>
    </w:pPr>
    <w:rPr>
      <w:i w:val="1"/>
      <w:color w:val="666666"/>
      <w:sz w:val="22"/>
      <w:szCs w:val="22"/>
    </w:rPr>
  </w:style>
  <w:style w:type="paragraph" w:styleId="Title">
    <w:name w:val="Title"/>
    <w:basedOn w:val="Normal"/>
    <w:next w:val="Normal"/>
    <w:pPr>
      <w:keepNext w:val="1"/>
      <w:keepLines w:val="1"/>
      <w:spacing w:after="60" w:before="0" w:lineRule="auto"/>
      <w:contextualSpacing w:val="1"/>
    </w:pPr>
    <w:rPr>
      <w:sz w:val="52"/>
      <w:szCs w:val="52"/>
    </w:rPr>
  </w:style>
  <w:style w:type="paragraph" w:styleId="Subtitle">
    <w:name w:val="Subtitle"/>
    <w:basedOn w:val="Normal"/>
    <w:next w:val="Normal"/>
    <w:pPr>
      <w:keepNext w:val="1"/>
      <w:keepLines w:val="1"/>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8.png"/><Relationship Id="rId11" Type="http://schemas.openxmlformats.org/officeDocument/2006/relationships/hyperlink" Target="http://www.corestandards.org/ELA-Literacy/RST/6-8/4/" TargetMode="External"/><Relationship Id="rId22" Type="http://schemas.openxmlformats.org/officeDocument/2006/relationships/image" Target="media/image19.png"/><Relationship Id="rId10" Type="http://schemas.openxmlformats.org/officeDocument/2006/relationships/hyperlink" Target="http://www.corestandards.org/ELA-Literacy/RST/6-8/3/" TargetMode="External"/><Relationship Id="rId21" Type="http://schemas.openxmlformats.org/officeDocument/2006/relationships/image" Target="media/image16.png"/><Relationship Id="rId13" Type="http://schemas.openxmlformats.org/officeDocument/2006/relationships/hyperlink" Target="http://www.corestandards.org/ELA-Literacy/RST/6-8/9/" TargetMode="External"/><Relationship Id="rId24" Type="http://schemas.openxmlformats.org/officeDocument/2006/relationships/header" Target="header1.xml"/><Relationship Id="rId12" Type="http://schemas.openxmlformats.org/officeDocument/2006/relationships/hyperlink" Target="http://www.corestandards.org/ELA-Literacy/RST/6-8/7/" TargetMode="External"/><Relationship Id="rId23" Type="http://schemas.openxmlformats.org/officeDocument/2006/relationships/image" Target="media/image12.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www.history.com/topics/new-york-city/videos/nyc-reservoir-and-water-system" TargetMode="External"/><Relationship Id="rId15" Type="http://schemas.openxmlformats.org/officeDocument/2006/relationships/image" Target="media/image15.png"/><Relationship Id="rId14" Type="http://schemas.openxmlformats.org/officeDocument/2006/relationships/image" Target="media/image20.jpg"/><Relationship Id="rId17" Type="http://schemas.openxmlformats.org/officeDocument/2006/relationships/image" Target="media/image10.png"/><Relationship Id="rId16" Type="http://schemas.openxmlformats.org/officeDocument/2006/relationships/image" Target="media/image13.png"/><Relationship Id="rId5" Type="http://schemas.openxmlformats.org/officeDocument/2006/relationships/hyperlink" Target="http://www.history.com/topics/new-york-city/videos/nyc-reservoir-and-water-system" TargetMode="External"/><Relationship Id="rId19" Type="http://schemas.openxmlformats.org/officeDocument/2006/relationships/image" Target="media/image11.png"/><Relationship Id="rId6" Type="http://schemas.openxmlformats.org/officeDocument/2006/relationships/hyperlink" Target="https://viewing.nyc/video-heres-how-new-york-city-water-gets-all-the-way-from-the-catskills-to-our-apartments" TargetMode="External"/><Relationship Id="rId18" Type="http://schemas.openxmlformats.org/officeDocument/2006/relationships/image" Target="media/image17.png"/><Relationship Id="rId7" Type="http://schemas.openxmlformats.org/officeDocument/2006/relationships/hyperlink" Target="https://www.youtube.com/watch?v=r6tK0QUA5JQ" TargetMode="External"/><Relationship Id="rId8" Type="http://schemas.openxmlformats.org/officeDocument/2006/relationships/hyperlink" Target="https://viewing.nyc/video-heres-how-new-york-city-water-gets-all-the-way-from-the-catskills-to-our-apartments/" TargetMode="External"/></Relationships>
</file>